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1C2F8" w14:textId="77777777" w:rsidR="00F3192D" w:rsidRPr="00BC3B19" w:rsidRDefault="00F3192D" w:rsidP="00F3192D">
      <w:pPr>
        <w:spacing w:line="259" w:lineRule="auto"/>
        <w:contextualSpacing/>
        <w:rPr>
          <w:rFonts w:ascii="Times New Roman" w:hAnsi="Times New Roman" w:cs="Times New Roman"/>
          <w:sz w:val="36"/>
          <w:szCs w:val="36"/>
          <w:lang w:val="kk-KZ"/>
        </w:rPr>
      </w:pPr>
      <w:r w:rsidRPr="00BC3B19">
        <w:rPr>
          <w:rFonts w:ascii="Times New Roman" w:hAnsi="Times New Roman" w:cs="Times New Roman"/>
          <w:sz w:val="36"/>
          <w:szCs w:val="36"/>
          <w:lang w:val="kk-KZ"/>
        </w:rPr>
        <w:t xml:space="preserve">7 Дәріс </w:t>
      </w:r>
      <w:r w:rsidRPr="00BC3B19">
        <w:rPr>
          <w:rFonts w:ascii="Times New Roman" w:hAnsi="Times New Roman" w:cs="Times New Roman"/>
          <w:b/>
          <w:sz w:val="36"/>
          <w:szCs w:val="36"/>
        </w:rPr>
        <w:t>.</w:t>
      </w:r>
      <w:r w:rsidRPr="00BC3B19">
        <w:rPr>
          <w:rFonts w:ascii="Times New Roman" w:hAnsi="Times New Roman" w:cs="Times New Roman"/>
          <w:b/>
          <w:sz w:val="36"/>
          <w:szCs w:val="36"/>
          <w:lang w:val="kk-KZ"/>
        </w:rPr>
        <w:t xml:space="preserve"> </w:t>
      </w:r>
      <w:r w:rsidRPr="00BC3B19">
        <w:rPr>
          <w:rFonts w:ascii="Times New Roman" w:hAnsi="Times New Roman" w:cs="Times New Roman"/>
          <w:sz w:val="36"/>
          <w:szCs w:val="36"/>
          <w:lang w:val="kk-KZ"/>
        </w:rPr>
        <w:t>Мемлекеттік мекемелердегі персоналды басқаруды кадрларды іздеу және жинақтау жолдары</w:t>
      </w:r>
    </w:p>
    <w:p w14:paraId="387146C9" w14:textId="77777777" w:rsidR="00F3192D" w:rsidRPr="00BC3B19" w:rsidRDefault="00F3192D" w:rsidP="00F3192D">
      <w:pPr>
        <w:rPr>
          <w:rFonts w:ascii="Times New Roman" w:hAnsi="Times New Roman" w:cs="Times New Roman"/>
          <w:sz w:val="36"/>
          <w:szCs w:val="36"/>
          <w:highlight w:val="yellow"/>
          <w:lang w:val="kk-KZ"/>
        </w:rPr>
      </w:pPr>
    </w:p>
    <w:p w14:paraId="6CB56AAD" w14:textId="77777777" w:rsidR="00F3192D" w:rsidRPr="00BC3B19" w:rsidRDefault="00F3192D" w:rsidP="00F3192D">
      <w:pPr>
        <w:rPr>
          <w:rFonts w:ascii="Times New Roman" w:hAnsi="Times New Roman" w:cs="Times New Roman"/>
          <w:sz w:val="36"/>
          <w:szCs w:val="36"/>
          <w:lang w:val="kk-KZ"/>
        </w:rPr>
      </w:pPr>
      <w:bookmarkStart w:id="0" w:name="_Hlk206775000"/>
      <w:r w:rsidRPr="00BC3B19">
        <w:rPr>
          <w:rFonts w:ascii="Times New Roman" w:hAnsi="Times New Roman" w:cs="Times New Roman"/>
          <w:sz w:val="36"/>
          <w:szCs w:val="36"/>
          <w:highlight w:val="yellow"/>
          <w:lang w:val="kk-KZ"/>
        </w:rPr>
        <w:t>Сұрақтар:</w:t>
      </w:r>
    </w:p>
    <w:p w14:paraId="06CA7100" w14:textId="77777777" w:rsidR="00F3192D" w:rsidRPr="00BC3B19" w:rsidRDefault="00F3192D" w:rsidP="00F3192D">
      <w:pPr>
        <w:rPr>
          <w:rFonts w:ascii="Times New Roman" w:hAnsi="Times New Roman" w:cs="Times New Roman"/>
          <w:sz w:val="36"/>
          <w:szCs w:val="36"/>
          <w:lang w:val="kk-KZ"/>
        </w:rPr>
      </w:pPr>
      <w:r w:rsidRPr="00BC3B19">
        <w:rPr>
          <w:rFonts w:ascii="Times New Roman" w:hAnsi="Times New Roman" w:cs="Times New Roman"/>
          <w:sz w:val="36"/>
          <w:szCs w:val="36"/>
          <w:lang w:val="kk-KZ"/>
        </w:rPr>
        <w:t>1.</w:t>
      </w:r>
      <w:r w:rsidRPr="00BC3B19">
        <w:rPr>
          <w:rFonts w:ascii="Times New Roman" w:hAnsi="Times New Roman" w:cs="Times New Roman"/>
          <w:b/>
          <w:sz w:val="36"/>
          <w:szCs w:val="36"/>
          <w:lang w:val="kk-KZ"/>
        </w:rPr>
        <w:t xml:space="preserve">  </w:t>
      </w:r>
      <w:r w:rsidRPr="00BC3B19">
        <w:rPr>
          <w:rFonts w:ascii="Times New Roman" w:hAnsi="Times New Roman" w:cs="Times New Roman"/>
          <w:sz w:val="36"/>
          <w:szCs w:val="36"/>
          <w:lang w:val="kk-KZ"/>
        </w:rPr>
        <w:t>Мемлекеттік мекемелердегі персоналды басқаруды кадрларды іздеу және жинақтау жолдары</w:t>
      </w:r>
    </w:p>
    <w:p w14:paraId="1F5DD41C" w14:textId="77777777" w:rsidR="00F3192D" w:rsidRPr="00BC3B19" w:rsidRDefault="00F3192D" w:rsidP="00F3192D">
      <w:pPr>
        <w:rPr>
          <w:rFonts w:ascii="Times New Roman" w:hAnsi="Times New Roman" w:cs="Times New Roman"/>
          <w:sz w:val="36"/>
          <w:szCs w:val="36"/>
          <w:lang w:val="kk-KZ"/>
        </w:rPr>
      </w:pPr>
      <w:r w:rsidRPr="00BC3B19">
        <w:rPr>
          <w:rFonts w:ascii="Times New Roman" w:hAnsi="Times New Roman" w:cs="Times New Roman"/>
          <w:sz w:val="36"/>
          <w:szCs w:val="36"/>
          <w:lang w:val="kk-KZ"/>
        </w:rPr>
        <w:t>2. Мемлекеттік қызметтің персоналын басқарудағы кадрларға қойылатын талаптар</w:t>
      </w:r>
    </w:p>
    <w:p w14:paraId="6D9EF81B" w14:textId="77777777" w:rsidR="00F3192D" w:rsidRPr="00BC3B19" w:rsidRDefault="00F3192D" w:rsidP="00F3192D">
      <w:pPr>
        <w:rPr>
          <w:rFonts w:ascii="Times New Roman" w:hAnsi="Times New Roman" w:cs="Times New Roman"/>
          <w:sz w:val="36"/>
          <w:szCs w:val="36"/>
          <w:lang w:val="kk-KZ"/>
        </w:rPr>
      </w:pPr>
      <w:r w:rsidRPr="00BC3B19">
        <w:rPr>
          <w:rFonts w:ascii="Times New Roman" w:hAnsi="Times New Roman" w:cs="Times New Roman"/>
          <w:sz w:val="36"/>
          <w:szCs w:val="36"/>
          <w:lang w:val="kk-KZ"/>
        </w:rPr>
        <w:t xml:space="preserve">     </w:t>
      </w:r>
      <w:r w:rsidRPr="00BC3B19">
        <w:rPr>
          <w:rFonts w:ascii="Times New Roman" w:hAnsi="Times New Roman" w:cs="Times New Roman"/>
          <w:sz w:val="36"/>
          <w:szCs w:val="36"/>
          <w:highlight w:val="cyan"/>
          <w:lang w:val="kk-KZ"/>
        </w:rPr>
        <w:t>Дәрістің мақсаты</w:t>
      </w:r>
      <w:r w:rsidRPr="00BC3B19">
        <w:rPr>
          <w:rFonts w:ascii="Times New Roman" w:hAnsi="Times New Roman" w:cs="Times New Roman"/>
          <w:sz w:val="36"/>
          <w:szCs w:val="36"/>
          <w:lang w:val="kk-KZ"/>
        </w:rPr>
        <w:t xml:space="preserve">- студенттерге  </w:t>
      </w:r>
      <w:r w:rsidRPr="00BC3B19">
        <w:rPr>
          <w:rFonts w:ascii="Times New Roman" w:hAnsi="Times New Roman" w:cs="Times New Roman"/>
          <w:b/>
          <w:sz w:val="36"/>
          <w:szCs w:val="36"/>
          <w:lang w:val="kk-KZ"/>
        </w:rPr>
        <w:t>м</w:t>
      </w:r>
      <w:r w:rsidRPr="00BC3B19">
        <w:rPr>
          <w:rFonts w:ascii="Times New Roman" w:hAnsi="Times New Roman" w:cs="Times New Roman"/>
          <w:sz w:val="36"/>
          <w:szCs w:val="36"/>
          <w:lang w:val="kk-KZ"/>
        </w:rPr>
        <w:t>емлекеттік мекемелердегі персоналды басқаруды кадрларды іздеу және жинақтау жолдарын                                    жан-жақты жүйелі түсіндіру</w:t>
      </w:r>
    </w:p>
    <w:bookmarkEnd w:id="0"/>
    <w:p w14:paraId="185DA32E" w14:textId="77777777" w:rsidR="003F6B55" w:rsidRDefault="003F6B55" w:rsidP="003F6B55">
      <w:pPr>
        <w:pStyle w:val="ad"/>
        <w:rPr>
          <w:color w:val="000000"/>
          <w:sz w:val="27"/>
          <w:szCs w:val="27"/>
        </w:rPr>
      </w:pPr>
      <w:r>
        <w:rPr>
          <w:color w:val="000000"/>
          <w:sz w:val="27"/>
          <w:szCs w:val="27"/>
        </w:rPr>
        <w:t>1. Жұмысқа қабылдау үдерісі мен оның сипаттамасы. Жұмысшы күшін жинақтау келешек өзгерістерді өзара шарт мерзімінің аяқталуы, өндірістік іс-әрекет бағыттарының өзгеруі және оларда қызмет жасайтын кадрлардың қысқаруы және т.б. ескере отырып, барлық жұмыс орындарына үміткерлерді дайындаумен түсіндіріледі.</w:t>
      </w:r>
    </w:p>
    <w:p w14:paraId="5B49E67D" w14:textId="77777777" w:rsidR="003F6B55" w:rsidRDefault="003F6B55" w:rsidP="003F6B55">
      <w:pPr>
        <w:pStyle w:val="ad"/>
        <w:rPr>
          <w:color w:val="000000"/>
          <w:sz w:val="27"/>
          <w:szCs w:val="27"/>
        </w:rPr>
      </w:pPr>
      <w:r>
        <w:rPr>
          <w:color w:val="000000"/>
          <w:sz w:val="27"/>
          <w:szCs w:val="27"/>
        </w:rPr>
        <w:t>Жинақтау дәстүрлі түрде сыртқы және ішкі болып екіге бөлінеді.</w:t>
      </w:r>
    </w:p>
    <w:p w14:paraId="3D1C2DE4" w14:textId="77777777" w:rsidR="003F6B55" w:rsidRDefault="003F6B55" w:rsidP="003F6B55">
      <w:pPr>
        <w:pStyle w:val="ad"/>
        <w:rPr>
          <w:color w:val="000000"/>
          <w:sz w:val="27"/>
          <w:szCs w:val="27"/>
        </w:rPr>
      </w:pPr>
      <w:r>
        <w:rPr>
          <w:color w:val="000000"/>
          <w:sz w:val="27"/>
          <w:szCs w:val="27"/>
        </w:rPr>
        <w:t>Персоналды басқару үдерісіндегі бастапқы кезеңі – кадрларды жинақтау және іріктеу. Персоналды басқарудың барлық келешектегі іс-әрекеттері ұйымға қандай адамдар жинақталғанына және іріктелгеніне байланысты болады. Қажетті жұмыскерлерді жалдау үшін төмендегілерді білуі қажет:</w:t>
      </w:r>
    </w:p>
    <w:p w14:paraId="7D194D8E" w14:textId="77777777" w:rsidR="003F6B55" w:rsidRDefault="003F6B55" w:rsidP="003F6B55">
      <w:pPr>
        <w:pStyle w:val="ad"/>
        <w:rPr>
          <w:color w:val="000000"/>
          <w:sz w:val="27"/>
          <w:szCs w:val="27"/>
        </w:rPr>
      </w:pPr>
      <w:r>
        <w:rPr>
          <w:color w:val="000000"/>
          <w:sz w:val="27"/>
          <w:szCs w:val="27"/>
        </w:rPr>
        <w:t>- жұмыс кезінде олар қандай тапсырмаларды орындайды?</w:t>
      </w:r>
    </w:p>
    <w:p w14:paraId="4EC13699" w14:textId="77777777" w:rsidR="003F6B55" w:rsidRDefault="003F6B55" w:rsidP="003F6B55">
      <w:pPr>
        <w:pStyle w:val="ad"/>
        <w:rPr>
          <w:color w:val="000000"/>
          <w:sz w:val="27"/>
          <w:szCs w:val="27"/>
        </w:rPr>
      </w:pPr>
      <w:r>
        <w:rPr>
          <w:color w:val="000000"/>
          <w:sz w:val="27"/>
          <w:szCs w:val="27"/>
        </w:rPr>
        <w:t>- олардың жеке және қоғамдық сипаттамалары қандай?</w:t>
      </w:r>
    </w:p>
    <w:p w14:paraId="655868B7" w14:textId="77777777" w:rsidR="003F6B55" w:rsidRDefault="003F6B55" w:rsidP="003F6B55">
      <w:pPr>
        <w:pStyle w:val="ad"/>
        <w:rPr>
          <w:color w:val="000000"/>
          <w:sz w:val="27"/>
          <w:szCs w:val="27"/>
        </w:rPr>
      </w:pPr>
      <w:r>
        <w:rPr>
          <w:color w:val="000000"/>
          <w:sz w:val="27"/>
          <w:szCs w:val="27"/>
        </w:rPr>
        <w:t>Персоналды басқарудағы ең маңызды мәселе болатын жұмыстардың мазмұнын талдау арқылы алуға болады.</w:t>
      </w:r>
    </w:p>
    <w:p w14:paraId="0BB62C38" w14:textId="77777777" w:rsidR="003F6B55" w:rsidRDefault="003F6B55" w:rsidP="003F6B55">
      <w:pPr>
        <w:pStyle w:val="ad"/>
        <w:rPr>
          <w:color w:val="000000"/>
          <w:sz w:val="27"/>
          <w:szCs w:val="27"/>
        </w:rPr>
      </w:pPr>
      <w:r>
        <w:rPr>
          <w:color w:val="000000"/>
          <w:sz w:val="27"/>
          <w:szCs w:val="27"/>
        </w:rPr>
        <w:t xml:space="preserve">Жұмыс мазмұнын талдау - бұл жұмыстардың мазмұнын жүйелі және терең зерттеу үдерісі. Мұндай талдауды әр түрлі тәсілдерді пайдалану арқылы жүргізуге болады. Егер бұл күнделікті әр түрлі жұмыстарға қатынасты болса, онда жақсы бақылау ақпарат көздері есебінде күнделікті бақылау жүргізген жөн. Кейбір жағдайда бұл ақпаратты алу үшін тікелей орындаушылар мен </w:t>
      </w:r>
      <w:r>
        <w:rPr>
          <w:color w:val="000000"/>
          <w:sz w:val="27"/>
          <w:szCs w:val="27"/>
        </w:rPr>
        <w:lastRenderedPageBreak/>
        <w:t>олардың бастықтарының көмегіне жүгінеді. Дегенмен мұндай зерттеулерде субьективті факторлардың әсері күшті болады.</w:t>
      </w:r>
    </w:p>
    <w:p w14:paraId="66CB1DDC" w14:textId="77777777" w:rsidR="003F6B55" w:rsidRDefault="003F6B55" w:rsidP="003F6B55">
      <w:pPr>
        <w:pStyle w:val="ad"/>
        <w:rPr>
          <w:color w:val="000000"/>
          <w:sz w:val="27"/>
          <w:szCs w:val="27"/>
        </w:rPr>
      </w:pPr>
      <w:r>
        <w:rPr>
          <w:color w:val="000000"/>
          <w:sz w:val="27"/>
          <w:szCs w:val="27"/>
        </w:rPr>
        <w:t>Жұмыс мазмұнын талдау арқылы лауазымдық нұсқауларды жасауға мүмкіндік туады. Бұл іс қағазында орындаушылардың негізгі мәселелері, керекті дағдылары, жауапкершілікті және құзыры көрсетіледі.</w:t>
      </w:r>
    </w:p>
    <w:p w14:paraId="19455FA2" w14:textId="77777777" w:rsidR="003F6B55" w:rsidRDefault="003F6B55" w:rsidP="003F6B55">
      <w:pPr>
        <w:pStyle w:val="ad"/>
        <w:rPr>
          <w:color w:val="000000"/>
          <w:sz w:val="27"/>
          <w:szCs w:val="27"/>
        </w:rPr>
      </w:pPr>
      <w:r>
        <w:rPr>
          <w:color w:val="000000"/>
          <w:sz w:val="27"/>
          <w:szCs w:val="27"/>
        </w:rPr>
        <w:t>Жұмысқа қабылдау үдерісі келесі кезеңдерден тұрады:</w:t>
      </w:r>
    </w:p>
    <w:p w14:paraId="1572941C" w14:textId="77777777" w:rsidR="003F6B55" w:rsidRDefault="003F6B55" w:rsidP="003F6B55">
      <w:pPr>
        <w:pStyle w:val="ad"/>
        <w:rPr>
          <w:color w:val="000000"/>
          <w:sz w:val="27"/>
          <w:szCs w:val="27"/>
        </w:rPr>
      </w:pPr>
      <w:r>
        <w:rPr>
          <w:color w:val="000000"/>
          <w:sz w:val="27"/>
          <w:szCs w:val="27"/>
        </w:rPr>
        <w:t>- бос орында жұмыс істеу үшін үміткерлерге қойылатын талаптарды нақтылау</w:t>
      </w:r>
    </w:p>
    <w:p w14:paraId="67A8A9DF" w14:textId="77777777" w:rsidR="003F6B55" w:rsidRDefault="003F6B55" w:rsidP="003F6B55">
      <w:pPr>
        <w:pStyle w:val="ad"/>
        <w:rPr>
          <w:color w:val="000000"/>
          <w:sz w:val="27"/>
          <w:szCs w:val="27"/>
        </w:rPr>
      </w:pPr>
      <w:r>
        <w:rPr>
          <w:color w:val="000000"/>
          <w:sz w:val="27"/>
          <w:szCs w:val="27"/>
        </w:rPr>
        <w:t>- үміткерлерді іріктеп алу</w:t>
      </w:r>
    </w:p>
    <w:p w14:paraId="4C89B697" w14:textId="77777777" w:rsidR="003F6B55" w:rsidRDefault="003F6B55" w:rsidP="003F6B55">
      <w:pPr>
        <w:pStyle w:val="ad"/>
        <w:rPr>
          <w:color w:val="000000"/>
          <w:sz w:val="27"/>
          <w:szCs w:val="27"/>
        </w:rPr>
      </w:pPr>
      <w:r>
        <w:rPr>
          <w:color w:val="000000"/>
          <w:sz w:val="27"/>
          <w:szCs w:val="27"/>
        </w:rPr>
        <w:t>- үміткерлерді сұрыптап алу</w:t>
      </w:r>
    </w:p>
    <w:p w14:paraId="5A2E8BE1" w14:textId="77777777" w:rsidR="003F6B55" w:rsidRDefault="003F6B55" w:rsidP="003F6B55">
      <w:pPr>
        <w:pStyle w:val="ad"/>
        <w:rPr>
          <w:color w:val="000000"/>
          <w:sz w:val="27"/>
          <w:szCs w:val="27"/>
        </w:rPr>
      </w:pPr>
      <w:r>
        <w:rPr>
          <w:color w:val="000000"/>
          <w:sz w:val="27"/>
          <w:szCs w:val="27"/>
        </w:rPr>
        <w:t>- жұмысқа қабылдау.</w:t>
      </w:r>
    </w:p>
    <w:p w14:paraId="46B92C73" w14:textId="77777777" w:rsidR="003F6B55" w:rsidRDefault="003F6B55" w:rsidP="003F6B55">
      <w:pPr>
        <w:pStyle w:val="ad"/>
        <w:rPr>
          <w:color w:val="000000"/>
          <w:sz w:val="27"/>
          <w:szCs w:val="27"/>
        </w:rPr>
      </w:pPr>
      <w:r>
        <w:rPr>
          <w:color w:val="000000"/>
          <w:sz w:val="27"/>
          <w:szCs w:val="27"/>
        </w:rPr>
        <w:t>Жұмысқа үміткерлерді іріктеу үдерісін жеңілдету үшін лауазымдық нұсқаудан басқа берілген лауазымды жұмысты тинақты орындау үшін керек болатын талаптардың сипаттамасы көрсетілген іс қағаздары болуға тиісті:</w:t>
      </w:r>
    </w:p>
    <w:p w14:paraId="48EB1F54" w14:textId="77777777" w:rsidR="003F6B55" w:rsidRDefault="003F6B55" w:rsidP="003F6B55">
      <w:pPr>
        <w:pStyle w:val="ad"/>
        <w:rPr>
          <w:color w:val="000000"/>
          <w:sz w:val="27"/>
          <w:szCs w:val="27"/>
        </w:rPr>
      </w:pPr>
      <w:r>
        <w:rPr>
          <w:color w:val="000000"/>
          <w:sz w:val="27"/>
          <w:szCs w:val="27"/>
        </w:rPr>
        <w:t>- мамандық картасы</w:t>
      </w:r>
    </w:p>
    <w:p w14:paraId="7F1DB466" w14:textId="77777777" w:rsidR="003F6B55" w:rsidRDefault="003F6B55" w:rsidP="003F6B55">
      <w:pPr>
        <w:pStyle w:val="ad"/>
        <w:rPr>
          <w:color w:val="000000"/>
          <w:sz w:val="27"/>
          <w:szCs w:val="27"/>
        </w:rPr>
      </w:pPr>
      <w:r>
        <w:rPr>
          <w:color w:val="000000"/>
          <w:sz w:val="27"/>
          <w:szCs w:val="27"/>
        </w:rPr>
        <w:t>- біліктілік картасы (тамаша қызметкердің суреті).</w:t>
      </w:r>
    </w:p>
    <w:p w14:paraId="319EB9EC" w14:textId="77777777" w:rsidR="003F6B55" w:rsidRDefault="003F6B55" w:rsidP="003F6B55">
      <w:pPr>
        <w:pStyle w:val="ad"/>
        <w:rPr>
          <w:color w:val="000000"/>
          <w:sz w:val="27"/>
          <w:szCs w:val="27"/>
        </w:rPr>
      </w:pPr>
      <w:r>
        <w:rPr>
          <w:color w:val="000000"/>
          <w:sz w:val="27"/>
          <w:szCs w:val="27"/>
        </w:rPr>
        <w:t>Лауазымдық нұсқау негізінде жасалған мамандық карта төмендегідей мамандықтың сипаттамасынан тұрады:</w:t>
      </w:r>
    </w:p>
    <w:p w14:paraId="314F58CB" w14:textId="77777777" w:rsidR="003F6B55" w:rsidRDefault="003F6B55" w:rsidP="003F6B55">
      <w:pPr>
        <w:pStyle w:val="ad"/>
        <w:rPr>
          <w:color w:val="000000"/>
          <w:sz w:val="27"/>
          <w:szCs w:val="27"/>
        </w:rPr>
      </w:pPr>
      <w:r>
        <w:rPr>
          <w:color w:val="000000"/>
          <w:sz w:val="27"/>
          <w:szCs w:val="27"/>
        </w:rPr>
        <w:t>- жалпы білімі</w:t>
      </w:r>
    </w:p>
    <w:p w14:paraId="4C0E3737" w14:textId="77777777" w:rsidR="003F6B55" w:rsidRDefault="003F6B55" w:rsidP="003F6B55">
      <w:pPr>
        <w:pStyle w:val="ad"/>
        <w:rPr>
          <w:color w:val="000000"/>
          <w:sz w:val="27"/>
          <w:szCs w:val="27"/>
        </w:rPr>
      </w:pPr>
      <w:r>
        <w:rPr>
          <w:color w:val="000000"/>
          <w:sz w:val="27"/>
          <w:szCs w:val="27"/>
        </w:rPr>
        <w:t>- арнайы білімі</w:t>
      </w:r>
    </w:p>
    <w:p w14:paraId="58692028" w14:textId="77777777" w:rsidR="003F6B55" w:rsidRDefault="003F6B55" w:rsidP="003F6B55">
      <w:pPr>
        <w:pStyle w:val="ad"/>
        <w:rPr>
          <w:color w:val="000000"/>
          <w:sz w:val="27"/>
          <w:szCs w:val="27"/>
        </w:rPr>
      </w:pPr>
      <w:r>
        <w:rPr>
          <w:color w:val="000000"/>
          <w:sz w:val="27"/>
          <w:szCs w:val="27"/>
        </w:rPr>
        <w:t>- шет тілін білуі</w:t>
      </w:r>
    </w:p>
    <w:p w14:paraId="54037CF1" w14:textId="77777777" w:rsidR="003F6B55" w:rsidRDefault="003F6B55" w:rsidP="003F6B55">
      <w:pPr>
        <w:pStyle w:val="ad"/>
        <w:rPr>
          <w:color w:val="000000"/>
          <w:sz w:val="27"/>
          <w:szCs w:val="27"/>
        </w:rPr>
      </w:pPr>
      <w:r>
        <w:rPr>
          <w:color w:val="000000"/>
          <w:sz w:val="27"/>
          <w:szCs w:val="27"/>
        </w:rPr>
        <w:t>- компьютерде жұмыс істей білуі және т.б.</w:t>
      </w:r>
    </w:p>
    <w:p w14:paraId="24DCFE4C" w14:textId="77777777" w:rsidR="003F6B55" w:rsidRDefault="003F6B55" w:rsidP="003F6B55">
      <w:pPr>
        <w:pStyle w:val="ad"/>
        <w:rPr>
          <w:color w:val="000000"/>
          <w:sz w:val="27"/>
          <w:szCs w:val="27"/>
        </w:rPr>
      </w:pPr>
      <w:r>
        <w:rPr>
          <w:color w:val="000000"/>
          <w:sz w:val="27"/>
          <w:szCs w:val="27"/>
        </w:rPr>
        <w:t>Жеке басының сипаттамасын және кәсіптік даму әлеуетін анықтау үшін біліктілік картасын жасайды.Біліктілік дегеніміз адамның жеке басының сипаттамасы, оның белгілі бір функцияны орындау қабілеттілігі, мінез-құлқының және әлеуметтік рөлінің түрі.</w:t>
      </w:r>
    </w:p>
    <w:p w14:paraId="4D146DCB" w14:textId="77777777" w:rsidR="003F6B55" w:rsidRDefault="003F6B55" w:rsidP="003F6B55">
      <w:pPr>
        <w:pStyle w:val="ad"/>
        <w:rPr>
          <w:color w:val="000000"/>
          <w:sz w:val="27"/>
          <w:szCs w:val="27"/>
        </w:rPr>
      </w:pPr>
      <w:r>
        <w:rPr>
          <w:color w:val="000000"/>
          <w:sz w:val="27"/>
          <w:szCs w:val="27"/>
        </w:rPr>
        <w:t>2. Кадрларды жинақтау және қабылдау. Кадрларды жинақтау үдерісіне әсер ететін факторлар. Барлық жұмыс орындарына үміткерлерді қабылдаудағы жұмысшы күшін жинақтау ішкі факторларға байланысты,соның ішінде:</w:t>
      </w:r>
    </w:p>
    <w:p w14:paraId="23C4E9D4" w14:textId="77777777" w:rsidR="003F6B55" w:rsidRDefault="003F6B55" w:rsidP="003F6B55">
      <w:pPr>
        <w:pStyle w:val="ad"/>
        <w:rPr>
          <w:color w:val="000000"/>
          <w:sz w:val="27"/>
          <w:szCs w:val="27"/>
        </w:rPr>
      </w:pPr>
      <w:r>
        <w:rPr>
          <w:color w:val="000000"/>
          <w:sz w:val="27"/>
          <w:szCs w:val="27"/>
        </w:rPr>
        <w:t>- зейнеткерлікке шығу</w:t>
      </w:r>
    </w:p>
    <w:p w14:paraId="544B1EC4" w14:textId="77777777" w:rsidR="003F6B55" w:rsidRDefault="003F6B55" w:rsidP="003F6B55">
      <w:pPr>
        <w:pStyle w:val="ad"/>
        <w:rPr>
          <w:color w:val="000000"/>
          <w:sz w:val="27"/>
          <w:szCs w:val="27"/>
        </w:rPr>
      </w:pPr>
      <w:r>
        <w:rPr>
          <w:color w:val="000000"/>
          <w:sz w:val="27"/>
          <w:szCs w:val="27"/>
        </w:rPr>
        <w:t>- өзара шарт мерзімінің аяқталуы</w:t>
      </w:r>
    </w:p>
    <w:p w14:paraId="60E81A3F" w14:textId="77777777" w:rsidR="003F6B55" w:rsidRDefault="003F6B55" w:rsidP="003F6B55">
      <w:pPr>
        <w:pStyle w:val="ad"/>
        <w:rPr>
          <w:color w:val="000000"/>
          <w:sz w:val="27"/>
          <w:szCs w:val="27"/>
        </w:rPr>
      </w:pPr>
      <w:r>
        <w:rPr>
          <w:color w:val="000000"/>
          <w:sz w:val="27"/>
          <w:szCs w:val="27"/>
        </w:rPr>
        <w:lastRenderedPageBreak/>
        <w:t>- өндірістік іс-әрекеттер бағыттарының өзгеруі</w:t>
      </w:r>
    </w:p>
    <w:p w14:paraId="4343C2F2" w14:textId="77777777" w:rsidR="003F6B55" w:rsidRDefault="003F6B55" w:rsidP="003F6B55">
      <w:pPr>
        <w:pStyle w:val="ad"/>
        <w:rPr>
          <w:color w:val="000000"/>
          <w:sz w:val="27"/>
          <w:szCs w:val="27"/>
        </w:rPr>
      </w:pPr>
      <w:r>
        <w:rPr>
          <w:color w:val="000000"/>
          <w:sz w:val="27"/>
          <w:szCs w:val="27"/>
        </w:rPr>
        <w:t>- кадрлардың қысқаруы.</w:t>
      </w:r>
    </w:p>
    <w:p w14:paraId="199A9283" w14:textId="77777777" w:rsidR="003F6B55" w:rsidRDefault="003F6B55" w:rsidP="003F6B55">
      <w:pPr>
        <w:pStyle w:val="ad"/>
        <w:rPr>
          <w:color w:val="000000"/>
          <w:sz w:val="27"/>
          <w:szCs w:val="27"/>
        </w:rPr>
      </w:pPr>
      <w:r>
        <w:rPr>
          <w:color w:val="000000"/>
          <w:sz w:val="27"/>
          <w:szCs w:val="27"/>
        </w:rPr>
        <w:t>Сыртқы факторларға жататындар:</w:t>
      </w:r>
    </w:p>
    <w:p w14:paraId="59F361D6" w14:textId="77777777" w:rsidR="003F6B55" w:rsidRDefault="003F6B55" w:rsidP="003F6B55">
      <w:pPr>
        <w:pStyle w:val="ad"/>
        <w:rPr>
          <w:color w:val="000000"/>
          <w:sz w:val="27"/>
          <w:szCs w:val="27"/>
        </w:rPr>
      </w:pPr>
      <w:r>
        <w:rPr>
          <w:color w:val="000000"/>
          <w:sz w:val="27"/>
          <w:szCs w:val="27"/>
        </w:rPr>
        <w:t>- үкіметтік және кәсіподақтық шектеулер;</w:t>
      </w:r>
    </w:p>
    <w:p w14:paraId="68FD3C0F" w14:textId="77777777" w:rsidR="003F6B55" w:rsidRDefault="003F6B55" w:rsidP="003F6B55">
      <w:pPr>
        <w:pStyle w:val="ad"/>
        <w:rPr>
          <w:color w:val="000000"/>
          <w:sz w:val="27"/>
          <w:szCs w:val="27"/>
        </w:rPr>
      </w:pPr>
      <w:r>
        <w:rPr>
          <w:color w:val="000000"/>
          <w:sz w:val="27"/>
          <w:szCs w:val="27"/>
        </w:rPr>
        <w:t>- жұмысқа қабылдауда жіктеулерге тиым салатын заңдар;</w:t>
      </w:r>
    </w:p>
    <w:p w14:paraId="55F60C2D" w14:textId="77777777" w:rsidR="003F6B55" w:rsidRDefault="003F6B55" w:rsidP="003F6B55">
      <w:pPr>
        <w:pStyle w:val="ad"/>
        <w:rPr>
          <w:color w:val="000000"/>
          <w:sz w:val="27"/>
          <w:szCs w:val="27"/>
        </w:rPr>
      </w:pPr>
      <w:r>
        <w:rPr>
          <w:color w:val="000000"/>
          <w:sz w:val="27"/>
          <w:szCs w:val="27"/>
        </w:rPr>
        <w:t>- жұмысшы күші нарығына бағыт алу;</w:t>
      </w:r>
    </w:p>
    <w:p w14:paraId="5B3DF66F" w14:textId="77777777" w:rsidR="003F6B55" w:rsidRDefault="003F6B55" w:rsidP="003F6B55">
      <w:pPr>
        <w:pStyle w:val="ad"/>
        <w:rPr>
          <w:color w:val="000000"/>
          <w:sz w:val="27"/>
          <w:szCs w:val="27"/>
        </w:rPr>
      </w:pPr>
      <w:r>
        <w:rPr>
          <w:color w:val="000000"/>
          <w:sz w:val="27"/>
          <w:szCs w:val="27"/>
        </w:rPr>
        <w:t>- жұмысшы күшінің құрамы;</w:t>
      </w:r>
    </w:p>
    <w:p w14:paraId="7323E33A" w14:textId="77777777" w:rsidR="003F6B55" w:rsidRDefault="003F6B55" w:rsidP="003F6B55">
      <w:pPr>
        <w:pStyle w:val="ad"/>
        <w:rPr>
          <w:color w:val="000000"/>
          <w:sz w:val="27"/>
          <w:szCs w:val="27"/>
        </w:rPr>
      </w:pPr>
      <w:r>
        <w:rPr>
          <w:color w:val="000000"/>
          <w:sz w:val="27"/>
          <w:szCs w:val="27"/>
        </w:rPr>
        <w:t>- ұйымның орналасқан жері.</w:t>
      </w:r>
    </w:p>
    <w:p w14:paraId="42D11F48" w14:textId="77777777" w:rsidR="003F6B55" w:rsidRDefault="003F6B55" w:rsidP="003F6B55">
      <w:pPr>
        <w:pStyle w:val="ad"/>
        <w:rPr>
          <w:color w:val="000000"/>
          <w:sz w:val="27"/>
          <w:szCs w:val="27"/>
        </w:rPr>
      </w:pPr>
      <w:r>
        <w:rPr>
          <w:color w:val="000000"/>
          <w:sz w:val="27"/>
          <w:szCs w:val="27"/>
        </w:rPr>
        <w:t>Мансапты таңдау үдерісі. Жоспарлы қызметтік мансапты, персоналдың еңбегіне ақы төлеу мен шарттарын кешенді бағалау арқылы персоналды жұмыс орнына дұрыс орналастыру арқылы жұмыс орнынын бір-бірімен тиімді алмастыруға болады.Кадрларды жоғарлату, орнын ауыстыру, төмендету және жұмыстан босату жұмыскерлерді бағалаудың нәтижелері мен олардың өмірлік көзқарасының еңбекақы төлемі шарттарына сәйкестігіне байланысты:</w:t>
      </w:r>
    </w:p>
    <w:p w14:paraId="6BA9E6B1" w14:textId="77777777" w:rsidR="003F6B55" w:rsidRDefault="003F6B55" w:rsidP="003F6B55">
      <w:pPr>
        <w:pStyle w:val="ad"/>
        <w:rPr>
          <w:color w:val="000000"/>
          <w:sz w:val="27"/>
          <w:szCs w:val="27"/>
        </w:rPr>
      </w:pPr>
      <w:r>
        <w:rPr>
          <w:color w:val="000000"/>
          <w:sz w:val="27"/>
          <w:szCs w:val="27"/>
        </w:rPr>
        <w:t>- қызметтік мансапты жоспарлау, жұмыскердің әлеуетін және жеке адамның жұмысқа қосқан үлесін бағалау, жасы, өндірістік өтілімі, біліктілігі және бос жұмыс орындардың санына байланысты жүзеге асырылады;</w:t>
      </w:r>
    </w:p>
    <w:p w14:paraId="700416D3" w14:textId="77777777" w:rsidR="003F6B55" w:rsidRDefault="003F6B55" w:rsidP="003F6B55">
      <w:pPr>
        <w:pStyle w:val="ad"/>
        <w:rPr>
          <w:color w:val="000000"/>
          <w:sz w:val="27"/>
          <w:szCs w:val="27"/>
        </w:rPr>
      </w:pPr>
      <w:r>
        <w:rPr>
          <w:color w:val="000000"/>
          <w:sz w:val="27"/>
          <w:szCs w:val="27"/>
        </w:rPr>
        <w:t>- еңбек шарттары мен жалақы, өзара шартта көрсетілген кепілдемелген еңбекақы мөлшері мен сыйақы, жұмыс орнын жабдықтау, әлеуметтік игіліктер мен кепілдемелер арқылы анықталады;</w:t>
      </w:r>
    </w:p>
    <w:p w14:paraId="67EC86AC" w14:textId="77777777" w:rsidR="003F6B55" w:rsidRDefault="003F6B55" w:rsidP="003F6B55">
      <w:pPr>
        <w:pStyle w:val="ad"/>
        <w:rPr>
          <w:color w:val="000000"/>
          <w:sz w:val="27"/>
          <w:szCs w:val="27"/>
        </w:rPr>
      </w:pPr>
      <w:r>
        <w:rPr>
          <w:color w:val="000000"/>
          <w:sz w:val="27"/>
          <w:szCs w:val="27"/>
        </w:rPr>
        <w:t>- кадрлардың жоспарлы түрде жұмыс орнын ауыстыру.</w:t>
      </w:r>
    </w:p>
    <w:p w14:paraId="77F77595" w14:textId="77777777" w:rsidR="003F6B55" w:rsidRDefault="003F6B55" w:rsidP="003F6B55">
      <w:pPr>
        <w:pStyle w:val="ad"/>
        <w:rPr>
          <w:color w:val="000000"/>
          <w:sz w:val="27"/>
          <w:szCs w:val="27"/>
        </w:rPr>
      </w:pPr>
      <w:r>
        <w:rPr>
          <w:color w:val="000000"/>
          <w:sz w:val="27"/>
          <w:szCs w:val="27"/>
        </w:rPr>
        <w:t>Кадрларды орналастыруда негізгі мәліметтерге жататындар:</w:t>
      </w:r>
    </w:p>
    <w:p w14:paraId="6B66D40E" w14:textId="77777777" w:rsidR="003F6B55" w:rsidRDefault="003F6B55" w:rsidP="003F6B55">
      <w:pPr>
        <w:pStyle w:val="ad"/>
        <w:rPr>
          <w:color w:val="000000"/>
          <w:sz w:val="27"/>
          <w:szCs w:val="27"/>
        </w:rPr>
      </w:pPr>
      <w:r>
        <w:rPr>
          <w:color w:val="000000"/>
          <w:sz w:val="27"/>
          <w:szCs w:val="27"/>
        </w:rPr>
        <w:t>- қызметтік мансаптың үлгісі;</w:t>
      </w:r>
    </w:p>
    <w:p w14:paraId="62E211E6" w14:textId="77777777" w:rsidR="003F6B55" w:rsidRDefault="003F6B55" w:rsidP="003F6B55">
      <w:pPr>
        <w:pStyle w:val="ad"/>
        <w:rPr>
          <w:color w:val="000000"/>
          <w:sz w:val="27"/>
          <w:szCs w:val="27"/>
        </w:rPr>
      </w:pPr>
      <w:r>
        <w:rPr>
          <w:color w:val="000000"/>
          <w:sz w:val="27"/>
          <w:szCs w:val="27"/>
        </w:rPr>
        <w:t>- кәсіпорын философиясы;</w:t>
      </w:r>
    </w:p>
    <w:p w14:paraId="15D5854A" w14:textId="77777777" w:rsidR="003F6B55" w:rsidRDefault="003F6B55" w:rsidP="003F6B55">
      <w:pPr>
        <w:pStyle w:val="ad"/>
        <w:rPr>
          <w:color w:val="000000"/>
          <w:sz w:val="27"/>
          <w:szCs w:val="27"/>
        </w:rPr>
      </w:pPr>
      <w:r>
        <w:rPr>
          <w:color w:val="000000"/>
          <w:sz w:val="27"/>
          <w:szCs w:val="27"/>
        </w:rPr>
        <w:t>- еңбек туралы кодекс;</w:t>
      </w:r>
    </w:p>
    <w:p w14:paraId="3B672E77" w14:textId="77777777" w:rsidR="003F6B55" w:rsidRDefault="003F6B55" w:rsidP="003F6B55">
      <w:pPr>
        <w:pStyle w:val="ad"/>
        <w:rPr>
          <w:color w:val="000000"/>
          <w:sz w:val="27"/>
          <w:szCs w:val="27"/>
        </w:rPr>
      </w:pPr>
      <w:r>
        <w:rPr>
          <w:color w:val="000000"/>
          <w:sz w:val="27"/>
          <w:szCs w:val="27"/>
        </w:rPr>
        <w:t>- аттестациялық комиссияның құжаттары;</w:t>
      </w:r>
    </w:p>
    <w:p w14:paraId="006E691F" w14:textId="77777777" w:rsidR="003F6B55" w:rsidRDefault="003F6B55" w:rsidP="003F6B55">
      <w:pPr>
        <w:pStyle w:val="ad"/>
        <w:rPr>
          <w:color w:val="000000"/>
          <w:sz w:val="27"/>
          <w:szCs w:val="27"/>
        </w:rPr>
      </w:pPr>
      <w:r>
        <w:rPr>
          <w:color w:val="000000"/>
          <w:sz w:val="27"/>
          <w:szCs w:val="27"/>
        </w:rPr>
        <w:t>- қызметкерлердің өзара шарттары;</w:t>
      </w:r>
    </w:p>
    <w:p w14:paraId="26C36E3B" w14:textId="77777777" w:rsidR="003F6B55" w:rsidRDefault="003F6B55" w:rsidP="003F6B55">
      <w:pPr>
        <w:pStyle w:val="ad"/>
        <w:rPr>
          <w:color w:val="000000"/>
          <w:sz w:val="27"/>
          <w:szCs w:val="27"/>
        </w:rPr>
      </w:pPr>
      <w:r>
        <w:rPr>
          <w:color w:val="000000"/>
          <w:sz w:val="27"/>
          <w:szCs w:val="27"/>
        </w:rPr>
        <w:t>- штаттық кесте;</w:t>
      </w:r>
    </w:p>
    <w:p w14:paraId="3268881B" w14:textId="77777777" w:rsidR="003F6B55" w:rsidRDefault="003F6B55" w:rsidP="003F6B55">
      <w:pPr>
        <w:pStyle w:val="ad"/>
        <w:rPr>
          <w:color w:val="000000"/>
          <w:sz w:val="27"/>
          <w:szCs w:val="27"/>
        </w:rPr>
      </w:pPr>
      <w:r>
        <w:rPr>
          <w:color w:val="000000"/>
          <w:sz w:val="27"/>
          <w:szCs w:val="27"/>
        </w:rPr>
        <w:t>- қызметтік нұсқаулар;</w:t>
      </w:r>
    </w:p>
    <w:p w14:paraId="6F3A3B66" w14:textId="77777777" w:rsidR="003F6B55" w:rsidRDefault="003F6B55" w:rsidP="003F6B55">
      <w:pPr>
        <w:pStyle w:val="ad"/>
        <w:rPr>
          <w:color w:val="000000"/>
          <w:sz w:val="27"/>
          <w:szCs w:val="27"/>
        </w:rPr>
      </w:pPr>
      <w:r>
        <w:rPr>
          <w:color w:val="000000"/>
          <w:sz w:val="27"/>
          <w:szCs w:val="27"/>
        </w:rPr>
        <w:lastRenderedPageBreak/>
        <w:t>- қызметкерлердің жеке шаруалары;</w:t>
      </w:r>
    </w:p>
    <w:p w14:paraId="2805BA78" w14:textId="77777777" w:rsidR="003F6B55" w:rsidRDefault="003F6B55" w:rsidP="003F6B55">
      <w:pPr>
        <w:pStyle w:val="ad"/>
        <w:rPr>
          <w:color w:val="000000"/>
          <w:sz w:val="27"/>
          <w:szCs w:val="27"/>
        </w:rPr>
      </w:pPr>
      <w:r>
        <w:rPr>
          <w:color w:val="000000"/>
          <w:sz w:val="27"/>
          <w:szCs w:val="27"/>
        </w:rPr>
        <w:t>- еңбекақы төлеу ережелері;</w:t>
      </w:r>
    </w:p>
    <w:p w14:paraId="7ECF59F1" w14:textId="77777777" w:rsidR="003F6B55" w:rsidRDefault="003F6B55" w:rsidP="003F6B55">
      <w:pPr>
        <w:pStyle w:val="ad"/>
        <w:rPr>
          <w:color w:val="000000"/>
          <w:sz w:val="27"/>
          <w:szCs w:val="27"/>
        </w:rPr>
      </w:pPr>
      <w:r>
        <w:rPr>
          <w:color w:val="000000"/>
          <w:sz w:val="27"/>
          <w:szCs w:val="27"/>
        </w:rPr>
        <w:t>- кадрларды орналастыру жайлы ережелер.</w:t>
      </w:r>
    </w:p>
    <w:p w14:paraId="73BA7646" w14:textId="77777777" w:rsidR="003F6B55" w:rsidRDefault="003F6B55" w:rsidP="003F6B55">
      <w:pPr>
        <w:pStyle w:val="ad"/>
        <w:rPr>
          <w:color w:val="000000"/>
          <w:sz w:val="27"/>
          <w:szCs w:val="27"/>
        </w:rPr>
      </w:pPr>
      <w:r>
        <w:rPr>
          <w:color w:val="000000"/>
          <w:sz w:val="27"/>
          <w:szCs w:val="27"/>
        </w:rPr>
        <w:t>Кадрларды жалдау әдістері мен көздері. Ұйымға жаңа жұмыскерлерді қабылдау қажет болғанда екі мәселе туындайды:</w:t>
      </w:r>
    </w:p>
    <w:p w14:paraId="535841DB" w14:textId="77777777" w:rsidR="003F6B55" w:rsidRDefault="003F6B55" w:rsidP="003F6B55">
      <w:pPr>
        <w:pStyle w:val="ad"/>
        <w:rPr>
          <w:color w:val="000000"/>
          <w:sz w:val="27"/>
          <w:szCs w:val="27"/>
        </w:rPr>
      </w:pPr>
      <w:r>
        <w:rPr>
          <w:color w:val="000000"/>
          <w:sz w:val="27"/>
          <w:szCs w:val="27"/>
        </w:rPr>
        <w:t>- әлеуетті жұмыскерлерді қайдан іздеуге болады</w:t>
      </w:r>
    </w:p>
    <w:p w14:paraId="7BE35415" w14:textId="77777777" w:rsidR="003F6B55" w:rsidRDefault="003F6B55" w:rsidP="003F6B55">
      <w:pPr>
        <w:pStyle w:val="ad"/>
        <w:rPr>
          <w:color w:val="000000"/>
          <w:sz w:val="27"/>
          <w:szCs w:val="27"/>
        </w:rPr>
      </w:pPr>
      <w:r>
        <w:rPr>
          <w:color w:val="000000"/>
          <w:sz w:val="27"/>
          <w:szCs w:val="27"/>
        </w:rPr>
        <w:t>- өтініш берушілерге бар орындар жайында қалай хабарлауға болады.</w:t>
      </w:r>
    </w:p>
    <w:p w14:paraId="5B1DAE8D" w14:textId="77777777" w:rsidR="003F6B55" w:rsidRDefault="003F6B55" w:rsidP="003F6B55">
      <w:pPr>
        <w:pStyle w:val="ad"/>
        <w:rPr>
          <w:color w:val="000000"/>
          <w:sz w:val="27"/>
          <w:szCs w:val="27"/>
        </w:rPr>
      </w:pPr>
      <w:r>
        <w:rPr>
          <w:color w:val="000000"/>
          <w:sz w:val="27"/>
          <w:szCs w:val="27"/>
        </w:rPr>
        <w:t>Оларды жинақтаудың мүмкін болатын екі көзі бар:</w:t>
      </w:r>
    </w:p>
    <w:p w14:paraId="1CBE3A0E" w14:textId="77777777" w:rsidR="003F6B55" w:rsidRDefault="003F6B55" w:rsidP="003F6B55">
      <w:pPr>
        <w:pStyle w:val="ad"/>
        <w:rPr>
          <w:color w:val="000000"/>
          <w:sz w:val="27"/>
          <w:szCs w:val="27"/>
        </w:rPr>
      </w:pPr>
      <w:r>
        <w:rPr>
          <w:color w:val="000000"/>
          <w:sz w:val="27"/>
          <w:szCs w:val="27"/>
        </w:rPr>
        <w:t>- ішкі конкурс</w:t>
      </w:r>
    </w:p>
    <w:p w14:paraId="48C5F4F7" w14:textId="77777777" w:rsidR="003F6B55" w:rsidRDefault="003F6B55" w:rsidP="003F6B55">
      <w:pPr>
        <w:pStyle w:val="ad"/>
        <w:rPr>
          <w:color w:val="000000"/>
          <w:sz w:val="27"/>
          <w:szCs w:val="27"/>
        </w:rPr>
      </w:pPr>
      <w:r>
        <w:rPr>
          <w:color w:val="000000"/>
          <w:sz w:val="27"/>
          <w:szCs w:val="27"/>
        </w:rPr>
        <w:t>- кәсіпті біріктіру</w:t>
      </w:r>
    </w:p>
    <w:p w14:paraId="6D538550" w14:textId="77777777" w:rsidR="003F6B55" w:rsidRDefault="003F6B55" w:rsidP="003F6B55">
      <w:pPr>
        <w:pStyle w:val="ad"/>
        <w:rPr>
          <w:color w:val="000000"/>
          <w:sz w:val="27"/>
          <w:szCs w:val="27"/>
        </w:rPr>
      </w:pPr>
      <w:r>
        <w:rPr>
          <w:color w:val="000000"/>
          <w:sz w:val="27"/>
          <w:szCs w:val="27"/>
        </w:rPr>
        <w:t>- алмастыру.</w:t>
      </w:r>
    </w:p>
    <w:p w14:paraId="382E493F" w14:textId="77777777" w:rsidR="003F6B55" w:rsidRDefault="003F6B55" w:rsidP="003F6B55">
      <w:pPr>
        <w:pStyle w:val="ad"/>
        <w:rPr>
          <w:color w:val="000000"/>
          <w:sz w:val="27"/>
          <w:szCs w:val="27"/>
        </w:rPr>
      </w:pPr>
      <w:r>
        <w:rPr>
          <w:color w:val="000000"/>
          <w:sz w:val="27"/>
          <w:szCs w:val="27"/>
        </w:rPr>
        <w:t>Кадрларды жинақтаудың сыртқы көздеріне ұйымда жұмыс істеуге қабілетті, бірақ дәл қазір істемейтін адамдардың анықталмаған саны жатады.Кадрларды жұмыспен қамту орталықтары арқылы және бұқаралық ақпарат құралдары арқылы іздеуге болады.</w:t>
      </w:r>
    </w:p>
    <w:p w14:paraId="62BCC10A" w14:textId="77777777" w:rsidR="003F6B55" w:rsidRDefault="003F6B55" w:rsidP="003F6B55">
      <w:pPr>
        <w:pStyle w:val="ad"/>
        <w:rPr>
          <w:color w:val="000000"/>
          <w:sz w:val="27"/>
          <w:szCs w:val="27"/>
        </w:rPr>
      </w:pPr>
      <w:r>
        <w:rPr>
          <w:color w:val="000000"/>
          <w:sz w:val="27"/>
          <w:szCs w:val="27"/>
        </w:rPr>
        <w:t>Кадрларды сұрыптау.Ұйымның келешек қызметкелерін іріктеудің негізгі деп үміткерлерді сұрыптау кезеңін түсінеміз. Бұл кезеңнің мазмұны көп жағдайда ұйымның дәстүріне, мәдениетіне, қызметтің сипатына байланысты болады. Кәсіпорынның болашақ</w:t>
      </w:r>
    </w:p>
    <w:p w14:paraId="7E467D96" w14:textId="77777777" w:rsidR="003F6B55" w:rsidRDefault="003F6B55" w:rsidP="003F6B55">
      <w:pPr>
        <w:pStyle w:val="ad"/>
        <w:rPr>
          <w:color w:val="000000"/>
          <w:sz w:val="27"/>
          <w:szCs w:val="27"/>
        </w:rPr>
      </w:pPr>
      <w:r>
        <w:rPr>
          <w:color w:val="000000"/>
          <w:sz w:val="27"/>
          <w:szCs w:val="27"/>
        </w:rPr>
        <w:t>қызметкерге қоятын талаптарына сәйкес болуын байқау үшін іріктеудің бірінші кезеңі үміткерлердің тізімін талдаудан басталады.</w:t>
      </w:r>
    </w:p>
    <w:p w14:paraId="714CE557" w14:textId="77777777" w:rsidR="003F6B55" w:rsidRDefault="003F6B55" w:rsidP="003F6B55">
      <w:pPr>
        <w:pStyle w:val="ad"/>
        <w:rPr>
          <w:color w:val="000000"/>
          <w:sz w:val="27"/>
          <w:szCs w:val="27"/>
        </w:rPr>
      </w:pPr>
      <w:r>
        <w:rPr>
          <w:color w:val="000000"/>
          <w:sz w:val="27"/>
          <w:szCs w:val="27"/>
        </w:rPr>
        <w:t>Келесі кезеңде кадрлар бөлімі іріктеп алынған үміткерлерімен жеке әңгімелесу жүргізеді. Бұл әңгімелесудің мақсаты үміткердің тамаша қызметкер суретіне сәйкестік дәрежесін анықтап, оның қызметтік нұсқаулар талаптарын орындау қабілеттілігін, кәсіби өсу және даму әлеуетін, ұйымда бейімделу қабілетін, еңбек ету шарттарын орындау, жалақы төлеу мәселелерімен келісетінін анықтау. Әңгімелесудің ең маңыздылығы ол екі жаққа да тиісті үдеріс болғандықтан, ұйым үміткерді бағалап қана қоймай, үміткер де ұйымды оның жеке көзқарасы мен сұранымына сәйкестігі тұрғысынан бағалайды.</w:t>
      </w:r>
    </w:p>
    <w:p w14:paraId="2E073291" w14:textId="77777777" w:rsidR="003F6B55" w:rsidRDefault="003F6B55" w:rsidP="003F6B55">
      <w:pPr>
        <w:pStyle w:val="ad"/>
        <w:rPr>
          <w:color w:val="000000"/>
          <w:sz w:val="27"/>
          <w:szCs w:val="27"/>
        </w:rPr>
      </w:pPr>
      <w:r>
        <w:rPr>
          <w:color w:val="000000"/>
          <w:sz w:val="27"/>
          <w:szCs w:val="27"/>
        </w:rPr>
        <w:t>Бақылау сұрақтары:</w:t>
      </w:r>
    </w:p>
    <w:p w14:paraId="652BB72B" w14:textId="77777777" w:rsidR="003F6B55" w:rsidRDefault="003F6B55" w:rsidP="003F6B55">
      <w:pPr>
        <w:pStyle w:val="ad"/>
        <w:rPr>
          <w:color w:val="000000"/>
          <w:sz w:val="27"/>
          <w:szCs w:val="27"/>
        </w:rPr>
      </w:pPr>
      <w:r>
        <w:rPr>
          <w:color w:val="000000"/>
          <w:sz w:val="27"/>
          <w:szCs w:val="27"/>
        </w:rPr>
        <w:t>1. Жұмысқа қабылдау үдерісі мен оның сипаттамасы</w:t>
      </w:r>
    </w:p>
    <w:p w14:paraId="591EEC4C" w14:textId="77777777" w:rsidR="003F6B55" w:rsidRDefault="003F6B55" w:rsidP="003F6B55">
      <w:pPr>
        <w:pStyle w:val="ad"/>
        <w:rPr>
          <w:color w:val="000000"/>
          <w:sz w:val="27"/>
          <w:szCs w:val="27"/>
        </w:rPr>
      </w:pPr>
      <w:r>
        <w:rPr>
          <w:color w:val="000000"/>
          <w:sz w:val="27"/>
          <w:szCs w:val="27"/>
        </w:rPr>
        <w:t>2. Персоналды басқару үдерісіндегі бастапқы кезең</w:t>
      </w:r>
    </w:p>
    <w:p w14:paraId="125C0D3C" w14:textId="77777777" w:rsidR="003F6B55" w:rsidRDefault="003F6B55" w:rsidP="003F6B55">
      <w:pPr>
        <w:pStyle w:val="ad"/>
        <w:rPr>
          <w:color w:val="000000"/>
          <w:sz w:val="27"/>
          <w:szCs w:val="27"/>
        </w:rPr>
      </w:pPr>
      <w:r>
        <w:rPr>
          <w:color w:val="000000"/>
          <w:sz w:val="27"/>
          <w:szCs w:val="27"/>
        </w:rPr>
        <w:lastRenderedPageBreak/>
        <w:t>3. Жұмыс мазмұнын талдау</w:t>
      </w:r>
    </w:p>
    <w:p w14:paraId="7074604E" w14:textId="77777777" w:rsidR="003F6B55" w:rsidRDefault="003F6B55" w:rsidP="003F6B55">
      <w:pPr>
        <w:pStyle w:val="ad"/>
        <w:rPr>
          <w:color w:val="000000"/>
          <w:sz w:val="27"/>
          <w:szCs w:val="27"/>
        </w:rPr>
      </w:pPr>
      <w:r>
        <w:rPr>
          <w:color w:val="000000"/>
          <w:sz w:val="27"/>
          <w:szCs w:val="27"/>
        </w:rPr>
        <w:t>4. Жұмысқа қабылдау үдерісі қандай кезеңдерден тұрады</w:t>
      </w:r>
    </w:p>
    <w:p w14:paraId="3B9F824D" w14:textId="77777777" w:rsidR="003F6B55" w:rsidRDefault="003F6B55" w:rsidP="003F6B55">
      <w:pPr>
        <w:pStyle w:val="ad"/>
        <w:rPr>
          <w:color w:val="000000"/>
          <w:sz w:val="27"/>
          <w:szCs w:val="27"/>
        </w:rPr>
      </w:pPr>
      <w:r>
        <w:rPr>
          <w:color w:val="000000"/>
          <w:sz w:val="27"/>
          <w:szCs w:val="27"/>
        </w:rPr>
        <w:t>5. Лауазымдық нұсқау негізінде жасалған мамандық карта қай мамандықтың сипаттамасынан тұрады</w:t>
      </w:r>
    </w:p>
    <w:p w14:paraId="7156A873" w14:textId="77777777" w:rsidR="003F6B55" w:rsidRDefault="003F6B55" w:rsidP="003F6B55">
      <w:pPr>
        <w:pStyle w:val="ad"/>
        <w:rPr>
          <w:color w:val="000000"/>
          <w:sz w:val="27"/>
          <w:szCs w:val="27"/>
        </w:rPr>
      </w:pPr>
      <w:r>
        <w:rPr>
          <w:color w:val="000000"/>
          <w:sz w:val="27"/>
          <w:szCs w:val="27"/>
        </w:rPr>
        <w:t>6. Жұмысшы күшін жинақтау ішкі факторларға байланысты,соның ішінде</w:t>
      </w:r>
    </w:p>
    <w:p w14:paraId="248933DF" w14:textId="77777777" w:rsidR="003F6B55" w:rsidRDefault="003F6B55" w:rsidP="003F6B55">
      <w:pPr>
        <w:pStyle w:val="ad"/>
        <w:rPr>
          <w:color w:val="000000"/>
          <w:sz w:val="27"/>
          <w:szCs w:val="27"/>
        </w:rPr>
      </w:pPr>
      <w:r>
        <w:rPr>
          <w:color w:val="000000"/>
          <w:sz w:val="27"/>
          <w:szCs w:val="27"/>
        </w:rPr>
        <w:t>7. Біліктілік ұғымына анықтама беріңіз</w:t>
      </w:r>
    </w:p>
    <w:p w14:paraId="3E97C1A9" w14:textId="77777777" w:rsidR="003F6B55" w:rsidRDefault="003F6B55" w:rsidP="003F6B55">
      <w:pPr>
        <w:pStyle w:val="ad"/>
        <w:rPr>
          <w:color w:val="000000"/>
          <w:sz w:val="27"/>
          <w:szCs w:val="27"/>
        </w:rPr>
      </w:pPr>
      <w:r>
        <w:rPr>
          <w:color w:val="000000"/>
          <w:sz w:val="27"/>
          <w:szCs w:val="27"/>
        </w:rPr>
        <w:t>8. Мансапты таңдау үдерісі</w:t>
      </w:r>
    </w:p>
    <w:p w14:paraId="5EED4D74" w14:textId="77777777" w:rsidR="003F6B55" w:rsidRDefault="003F6B55" w:rsidP="003F6B55">
      <w:pPr>
        <w:pStyle w:val="ad"/>
        <w:rPr>
          <w:color w:val="000000"/>
          <w:sz w:val="27"/>
          <w:szCs w:val="27"/>
        </w:rPr>
      </w:pPr>
      <w:r>
        <w:rPr>
          <w:color w:val="000000"/>
          <w:sz w:val="27"/>
          <w:szCs w:val="27"/>
        </w:rPr>
        <w:t>9. Кадрларды орналастыруда негізгі мәліметтерге жататындар</w:t>
      </w:r>
    </w:p>
    <w:p w14:paraId="50C14BE8" w14:textId="77777777" w:rsidR="003F6B55" w:rsidRDefault="003F6B55" w:rsidP="003F6B55">
      <w:pPr>
        <w:pStyle w:val="ad"/>
        <w:rPr>
          <w:color w:val="000000"/>
          <w:sz w:val="27"/>
          <w:szCs w:val="27"/>
        </w:rPr>
      </w:pPr>
      <w:r>
        <w:rPr>
          <w:color w:val="000000"/>
          <w:sz w:val="27"/>
          <w:szCs w:val="27"/>
        </w:rPr>
        <w:t>10. Кадрларды жалдау әдістері мен көздері</w:t>
      </w:r>
    </w:p>
    <w:p w14:paraId="2289EB49" w14:textId="77777777" w:rsidR="003F6B55" w:rsidRDefault="003F6B55" w:rsidP="003F6B55">
      <w:pPr>
        <w:pStyle w:val="ad"/>
        <w:rPr>
          <w:color w:val="000000"/>
          <w:sz w:val="27"/>
          <w:szCs w:val="27"/>
        </w:rPr>
      </w:pPr>
      <w:r>
        <w:rPr>
          <w:color w:val="000000"/>
          <w:sz w:val="27"/>
          <w:szCs w:val="27"/>
        </w:rPr>
        <w:t>11. Кадрларды сұрыптаудың жолдары</w:t>
      </w:r>
    </w:p>
    <w:p w14:paraId="2A74E1C7" w14:textId="77777777" w:rsidR="008319CB" w:rsidRPr="003F6B55" w:rsidRDefault="008319CB"/>
    <w:p w14:paraId="0B46ECA3" w14:textId="77777777" w:rsidR="00986543" w:rsidRDefault="00986543" w:rsidP="00986543">
      <w:pPr>
        <w:rPr>
          <w:rFonts w:ascii="Times New Roman" w:hAnsi="Times New Roman" w:cs="Times New Roman"/>
          <w:sz w:val="20"/>
          <w:szCs w:val="20"/>
          <w:lang w:val="kk-KZ"/>
        </w:rPr>
      </w:pPr>
      <w:r>
        <w:rPr>
          <w:rFonts w:ascii="Times New Roman" w:hAnsi="Times New Roman" w:cs="Times New Roman"/>
          <w:sz w:val="20"/>
          <w:szCs w:val="20"/>
          <w:lang w:val="kk-KZ"/>
        </w:rPr>
        <w:t>Негізгі әдебиеттер:</w:t>
      </w:r>
    </w:p>
    <w:p w14:paraId="3AF0E828" w14:textId="77777777" w:rsidR="00986543" w:rsidRDefault="00986543" w:rsidP="0098654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1.Дуракова И.Б., Волкова Л.П.,  Кобцева Е.Н. Управление персоналом-М.: М: ИНФРВ-М, 2025.-570 с.</w:t>
      </w:r>
    </w:p>
    <w:p w14:paraId="47071030" w14:textId="77777777" w:rsidR="00986543" w:rsidRDefault="00986543" w:rsidP="0098654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2.Исаева О.М., Припорова Е.А.  Управление персоналом-М.: Юрайт, 2026.-172 с.</w:t>
      </w:r>
    </w:p>
    <w:p w14:paraId="7504CA1D" w14:textId="77777777" w:rsidR="00986543" w:rsidRDefault="00986543" w:rsidP="00986543">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3. </w:t>
      </w:r>
      <w:r>
        <w:rPr>
          <w:rFonts w:ascii="Times New Roman" w:hAnsi="Times New Roman" w:cs="Times New Roman"/>
          <w:sz w:val="20"/>
          <w:szCs w:val="20"/>
          <w:lang w:val="kk-KZ"/>
        </w:rPr>
        <w:t>Кибанов А.Я. Основы управления персоналом-М.: НИЦ ИНФРА-М, 2026.-440 с.</w:t>
      </w:r>
    </w:p>
    <w:p w14:paraId="53CAC214" w14:textId="77777777" w:rsidR="00986543" w:rsidRDefault="00986543" w:rsidP="00986543">
      <w:pPr>
        <w:spacing w:after="0" w:line="240" w:lineRule="auto"/>
        <w:rPr>
          <w:rFonts w:ascii="Times New Roman" w:hAnsi="Times New Roman" w:cs="Times New Roman"/>
          <w:sz w:val="20"/>
          <w:szCs w:val="20"/>
          <w:lang w:val="kk-KZ"/>
        </w:rPr>
      </w:pPr>
      <w:r>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val="kk-KZ" w:eastAsia="ru-RU"/>
        </w:rPr>
        <w:t xml:space="preserve">4. </w:t>
      </w:r>
      <w:r>
        <w:rPr>
          <w:rFonts w:ascii="Times New Roman" w:hAnsi="Times New Roman" w:cs="Times New Roman"/>
          <w:color w:val="333333"/>
          <w:sz w:val="20"/>
          <w:szCs w:val="20"/>
          <w:shd w:val="clear" w:color="auto" w:fill="FFFFFF"/>
        </w:rPr>
        <w:t>Кушуков Г.С., Касенов Д.С.</w:t>
      </w:r>
      <w:r>
        <w:rPr>
          <w:rFonts w:ascii="Times New Roman" w:hAnsi="Times New Roman" w:cs="Times New Roman"/>
          <w:color w:val="333333"/>
          <w:sz w:val="20"/>
          <w:szCs w:val="20"/>
          <w:shd w:val="clear" w:color="auto" w:fill="FFFFFF"/>
          <w:lang w:val="kk-KZ"/>
        </w:rPr>
        <w:t xml:space="preserve">  </w:t>
      </w:r>
      <w:r>
        <w:rPr>
          <w:rFonts w:ascii="Times New Roman" w:hAnsi="Times New Roman" w:cs="Times New Roman"/>
          <w:color w:val="333333"/>
          <w:sz w:val="20"/>
          <w:szCs w:val="20"/>
          <w:shd w:val="clear" w:color="auto" w:fill="FFFFFF"/>
        </w:rPr>
        <w:t>Персоналды басқару</w:t>
      </w:r>
      <w:r>
        <w:rPr>
          <w:rFonts w:ascii="Times New Roman" w:hAnsi="Times New Roman" w:cs="Times New Roman"/>
          <w:color w:val="333333"/>
          <w:sz w:val="20"/>
          <w:szCs w:val="20"/>
          <w:shd w:val="clear" w:color="auto" w:fill="FFFFFF"/>
          <w:lang w:val="kk-KZ"/>
        </w:rPr>
        <w:t xml:space="preserve"> -</w:t>
      </w:r>
      <w:r>
        <w:rPr>
          <w:rFonts w:ascii="Times New Roman" w:hAnsi="Times New Roman" w:cs="Times New Roman"/>
          <w:color w:val="333333"/>
          <w:sz w:val="20"/>
          <w:szCs w:val="20"/>
          <w:shd w:val="clear" w:color="auto" w:fill="FFFFFF"/>
        </w:rPr>
        <w:t>Алматы: ТechSmith, 2025. -200 бет.</w:t>
      </w:r>
    </w:p>
    <w:p w14:paraId="248469BC" w14:textId="77777777" w:rsidR="00986543" w:rsidRDefault="00986543" w:rsidP="00986543">
      <w:pPr>
        <w:spacing w:after="0" w:line="240" w:lineRule="auto"/>
        <w:rPr>
          <w:rFonts w:ascii="Times New Roman" w:hAnsi="Times New Roman" w:cs="Times New Roman"/>
          <w:color w:val="333333"/>
          <w:sz w:val="20"/>
          <w:szCs w:val="20"/>
          <w:shd w:val="clear" w:color="auto" w:fill="FFFFFF"/>
          <w:lang w:val="kk-KZ"/>
        </w:rPr>
      </w:pPr>
      <w:r>
        <w:rPr>
          <w:rFonts w:ascii="Times New Roman" w:hAnsi="Times New Roman" w:cs="Times New Roman"/>
          <w:color w:val="263238"/>
          <w:sz w:val="20"/>
          <w:szCs w:val="20"/>
          <w:shd w:val="clear" w:color="auto" w:fill="FFFFFF"/>
          <w:lang w:val="kk-KZ"/>
        </w:rPr>
        <w:t xml:space="preserve">5. </w:t>
      </w:r>
      <w:r>
        <w:rPr>
          <w:rFonts w:ascii="Times New Roman" w:hAnsi="Times New Roman" w:cs="Times New Roman"/>
          <w:color w:val="263238"/>
          <w:sz w:val="20"/>
          <w:szCs w:val="20"/>
          <w:shd w:val="clear" w:color="auto" w:fill="FFFFFF"/>
        </w:rPr>
        <w:t>Сейсекенова М.Б</w:t>
      </w:r>
      <w:r>
        <w:rPr>
          <w:rFonts w:ascii="Times New Roman" w:hAnsi="Times New Roman" w:cs="Times New Roman"/>
          <w:color w:val="263238"/>
          <w:sz w:val="20"/>
          <w:szCs w:val="20"/>
          <w:shd w:val="clear" w:color="auto" w:fill="FFFFFF"/>
          <w:lang w:val="kk-KZ"/>
        </w:rPr>
        <w:t xml:space="preserve">. </w:t>
      </w:r>
      <w:r>
        <w:rPr>
          <w:rFonts w:ascii="Times New Roman" w:hAnsi="Times New Roman" w:cs="Times New Roman"/>
          <w:color w:val="333333"/>
          <w:sz w:val="20"/>
          <w:szCs w:val="20"/>
          <w:shd w:val="clear" w:color="auto" w:fill="FFFFFF"/>
        </w:rPr>
        <w:t>Персоналды басқару</w:t>
      </w:r>
      <w:r>
        <w:rPr>
          <w:rFonts w:ascii="Times New Roman" w:hAnsi="Times New Roman" w:cs="Times New Roman"/>
          <w:color w:val="333333"/>
          <w:sz w:val="20"/>
          <w:szCs w:val="20"/>
          <w:shd w:val="clear" w:color="auto" w:fill="FFFFFF"/>
          <w:lang w:val="kk-KZ"/>
        </w:rPr>
        <w:t>-Алматы:  Ай Пи Ар Медиа, 2025.-528 б.</w:t>
      </w:r>
    </w:p>
    <w:p w14:paraId="06D91D6E" w14:textId="77777777" w:rsidR="00986543" w:rsidRDefault="00986543" w:rsidP="00986543">
      <w:pPr>
        <w:rPr>
          <w:rFonts w:ascii="Times New Roman" w:hAnsi="Times New Roman" w:cs="Times New Roman"/>
          <w:color w:val="333333"/>
          <w:sz w:val="20"/>
          <w:szCs w:val="20"/>
          <w:shd w:val="clear" w:color="auto" w:fill="FFFFFF"/>
          <w:lang w:val="kk-KZ"/>
        </w:rPr>
      </w:pPr>
    </w:p>
    <w:p w14:paraId="524AA70D" w14:textId="77777777" w:rsidR="00986543" w:rsidRDefault="00986543" w:rsidP="00986543">
      <w:pPr>
        <w:rPr>
          <w:rFonts w:ascii="Times New Roman" w:hAnsi="Times New Roman" w:cs="Times New Roman"/>
          <w:sz w:val="20"/>
          <w:szCs w:val="20"/>
          <w:lang w:val="kk-KZ"/>
        </w:rPr>
      </w:pPr>
      <w:r>
        <w:rPr>
          <w:rFonts w:ascii="Times New Roman" w:hAnsi="Times New Roman" w:cs="Times New Roman"/>
          <w:sz w:val="20"/>
          <w:szCs w:val="20"/>
          <w:lang w:val="kk-KZ"/>
        </w:rPr>
        <w:t>Қосымша әдебиеттер</w:t>
      </w:r>
    </w:p>
    <w:p w14:paraId="14F7905E" w14:textId="77777777" w:rsidR="00986543" w:rsidRDefault="00986543" w:rsidP="00986543">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ҚР мемлекеттік қызмет туралы Заңы//Қазақстан Республикасы Президентінің 2015 жылғы</w:t>
      </w:r>
    </w:p>
    <w:p w14:paraId="786A162D" w14:textId="77777777" w:rsidR="00986543" w:rsidRDefault="00986543" w:rsidP="00986543">
      <w:pPr>
        <w:tabs>
          <w:tab w:val="left" w:pos="0"/>
          <w:tab w:val="left" w:pos="39"/>
        </w:tabs>
        <w:autoSpaceDE w:val="0"/>
        <w:autoSpaceDN w:val="0"/>
        <w:adjustRightInd w:val="0"/>
        <w:spacing w:line="240" w:lineRule="auto"/>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 23қарашадағы  №416 -V ҚРЗ</w:t>
      </w:r>
      <w:r>
        <w:rPr>
          <w:rFonts w:ascii="Times New Roman" w:hAnsi="Times New Roman" w:cs="Times New Roman"/>
          <w:sz w:val="20"/>
          <w:szCs w:val="20"/>
          <w:lang w:val="kk-KZ"/>
        </w:rPr>
        <w:t xml:space="preserve"> -</w:t>
      </w:r>
      <w:r>
        <w:rPr>
          <w:rFonts w:ascii="Times New Roman" w:hAnsi="Times New Roman" w:cs="Times New Roman"/>
          <w:color w:val="000000" w:themeColor="text1"/>
          <w:sz w:val="20"/>
          <w:szCs w:val="20"/>
          <w:lang w:val="kk-KZ"/>
        </w:rPr>
        <w:t>https://adilet.zan.kz/kaz/docs/Z2300000216</w:t>
      </w:r>
    </w:p>
    <w:p w14:paraId="18E1A6C0" w14:textId="77777777" w:rsidR="00986543" w:rsidRDefault="00986543" w:rsidP="00986543">
      <w:pPr>
        <w:spacing w:after="0"/>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eastAsia="ru-RU"/>
        </w:rPr>
        <w:t>2. </w:t>
      </w:r>
      <w:r>
        <w:rPr>
          <w:rFonts w:ascii="Times New Roman" w:hAnsi="Times New Roman" w:cs="Times New Roman"/>
          <w:sz w:val="20"/>
          <w:szCs w:val="20"/>
          <w:lang w:val="kk-KZ"/>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r>
        <w:rPr>
          <w:rFonts w:ascii="Times New Roman" w:eastAsia="Times New Roman" w:hAnsi="Times New Roman" w:cs="Times New Roman"/>
          <w:color w:val="000000" w:themeColor="text1"/>
          <w:spacing w:val="2"/>
          <w:sz w:val="20"/>
          <w:szCs w:val="20"/>
          <w:lang w:val="kk-KZ" w:eastAsia="kk-KZ"/>
        </w:rPr>
        <w:t xml:space="preserve"> </w:t>
      </w:r>
    </w:p>
    <w:p w14:paraId="23C6C488" w14:textId="77777777" w:rsidR="00986543" w:rsidRDefault="00986543" w:rsidP="0098654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3.Оксфорд  экономика сөздігі  = A Dictionary of Economics (Oxford Quick Reference) : сөздік  -Алматы : "Ұлттық аударма бюросы" ҚҚ, 2019 - 606 б.</w:t>
      </w:r>
    </w:p>
    <w:p w14:paraId="1B6E5267" w14:textId="77777777" w:rsidR="00986543" w:rsidRDefault="00986543" w:rsidP="0098654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4.Уилтон, Ник. HR-менеджментке кіріспе = An Introduction to Human Resource Management - Алматы: "Ұлттық аударма бюросы" ҚҚ, 2019. — 531 б.</w:t>
      </w:r>
    </w:p>
    <w:p w14:paraId="725BE759" w14:textId="77777777" w:rsidR="00986543" w:rsidRDefault="00986543" w:rsidP="00986543">
      <w:pPr>
        <w:rPr>
          <w:lang w:val="kk-KZ"/>
        </w:rPr>
      </w:pPr>
    </w:p>
    <w:p w14:paraId="4AC7286F" w14:textId="77777777" w:rsidR="00986543" w:rsidRDefault="00986543" w:rsidP="00986543">
      <w:pPr>
        <w:rPr>
          <w:rFonts w:ascii="Times New Roman" w:hAnsi="Times New Roman" w:cs="Times New Roman"/>
          <w:sz w:val="20"/>
          <w:szCs w:val="20"/>
          <w:lang w:val="kk-KZ"/>
        </w:rPr>
      </w:pPr>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тар:</w:t>
      </w:r>
    </w:p>
    <w:p w14:paraId="556701C4" w14:textId="77777777" w:rsidR="00986543" w:rsidRDefault="00986543" w:rsidP="0098654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w:t>
      </w:r>
      <w:r>
        <w:rPr>
          <w:rFonts w:ascii="Times New Roman" w:eastAsia="Times New Roman" w:hAnsi="Times New Roman" w:cs="Times New Roman"/>
          <w:color w:val="000000" w:themeColor="text1"/>
          <w:spacing w:val="2"/>
          <w:sz w:val="20"/>
          <w:szCs w:val="20"/>
          <w:lang w:val="kk-KZ" w:eastAsia="kk-KZ"/>
        </w:rPr>
        <w:t xml:space="preserve"> https://www.google.com/search?q</w:t>
      </w:r>
    </w:p>
    <w:p w14:paraId="6BBB9511" w14:textId="77777777" w:rsidR="00986543" w:rsidRDefault="00986543" w:rsidP="00986543">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kk-KZ"/>
        </w:rPr>
        <w:t>2.</w:t>
      </w:r>
      <w:r>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URL :</w:t>
      </w:r>
      <w:proofErr w:type="gramEnd"/>
      <w:r>
        <w:rPr>
          <w:rFonts w:ascii="Times New Roman" w:hAnsi="Times New Roman" w:cs="Times New Roman"/>
          <w:sz w:val="20"/>
          <w:szCs w:val="20"/>
          <w:lang w:val="en-US"/>
        </w:rPr>
        <w:t xml:space="preserve"> https://urait.ru/bcode/567981</w:t>
      </w:r>
    </w:p>
    <w:p w14:paraId="1652975A" w14:textId="77777777" w:rsidR="00986543" w:rsidRDefault="00986543" w:rsidP="0098654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 URL: ttps://urait.ru/bcode/559725</w:t>
      </w:r>
    </w:p>
    <w:p w14:paraId="79851A01" w14:textId="77777777" w:rsidR="00986543" w:rsidRDefault="00986543" w:rsidP="0098654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4. URL: </w:t>
      </w:r>
      <w:hyperlink r:id="rId5" w:history="1">
        <w:r>
          <w:rPr>
            <w:rStyle w:val="ac"/>
            <w:rFonts w:ascii="Times New Roman" w:hAnsi="Times New Roman" w:cs="Times New Roman"/>
            <w:sz w:val="20"/>
            <w:szCs w:val="20"/>
            <w:lang w:val="kk-KZ"/>
          </w:rPr>
          <w:t>https://urait.ru/bcode/568634</w:t>
        </w:r>
      </w:hyperlink>
    </w:p>
    <w:p w14:paraId="02438F0E" w14:textId="77777777" w:rsidR="00986543" w:rsidRDefault="00986543" w:rsidP="0098654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w:t>
      </w:r>
      <w:r>
        <w:rPr>
          <w:rFonts w:ascii="Times New Roman" w:hAnsi="Times New Roman" w:cs="Times New Roman"/>
          <w:color w:val="263238"/>
          <w:sz w:val="20"/>
          <w:szCs w:val="20"/>
          <w:shd w:val="clear" w:color="auto" w:fill="FFFFFF"/>
          <w:lang w:val="kk-KZ"/>
        </w:rPr>
        <w:t xml:space="preserve"> </w:t>
      </w:r>
      <w:r>
        <w:rPr>
          <w:rFonts w:ascii="Times New Roman" w:hAnsi="Times New Roman" w:cs="Times New Roman"/>
          <w:color w:val="263238"/>
          <w:sz w:val="20"/>
          <w:szCs w:val="20"/>
          <w:shd w:val="clear" w:color="auto" w:fill="FFFFFF"/>
        </w:rPr>
        <w:t>URL: https://www.iprbookshop.ru/152240.</w:t>
      </w:r>
    </w:p>
    <w:p w14:paraId="01EF043F" w14:textId="77777777" w:rsidR="00AF656B" w:rsidRDefault="00AF656B" w:rsidP="00AF656B">
      <w:pPr>
        <w:spacing w:after="0" w:line="240" w:lineRule="auto"/>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49829298" w14:textId="77777777" w:rsidR="00AF656B" w:rsidRDefault="00AF656B" w:rsidP="00AF656B">
      <w:pPr>
        <w:spacing w:after="0" w:line="240" w:lineRule="auto"/>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 Аудитория 218</w:t>
      </w:r>
    </w:p>
    <w:p w14:paraId="39E71BA5" w14:textId="313EA36B" w:rsidR="006F3B70" w:rsidRDefault="00AF656B" w:rsidP="00AF656B">
      <w:pPr>
        <w:rPr>
          <w:lang w:val="kk-KZ"/>
        </w:rPr>
      </w:pPr>
      <w:r>
        <w:rPr>
          <w:rFonts w:ascii="Times New Roman" w:eastAsia="Times New Roman" w:hAnsi="Times New Roman" w:cs="Times New Roman"/>
          <w:color w:val="000000" w:themeColor="text1"/>
          <w:sz w:val="20"/>
          <w:szCs w:val="20"/>
          <w:lang w:val="kk-KZ"/>
        </w:rPr>
        <w:t>2.  Дәріс залы – 218</w:t>
      </w:r>
    </w:p>
    <w:sectPr w:rsidR="006F3B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513F8"/>
    <w:multiLevelType w:val="hybridMultilevel"/>
    <w:tmpl w:val="2326F4BE"/>
    <w:lvl w:ilvl="0" w:tplc="FFFFFFFF">
      <w:start w:val="1"/>
      <w:numFmt w:val="decimal"/>
      <w:lvlText w:val="%1."/>
      <w:lvlJc w:val="left"/>
      <w:pPr>
        <w:ind w:left="502" w:hanging="360"/>
      </w:pPr>
      <w:rPr>
        <w:rFonts w:ascii="Times New Roman" w:eastAsia="Calibri" w:hAnsi="Times New Roman" w:cs="Times New Roman"/>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983251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6A"/>
    <w:rsid w:val="00054E6A"/>
    <w:rsid w:val="002973CF"/>
    <w:rsid w:val="002B5F7C"/>
    <w:rsid w:val="003F6B55"/>
    <w:rsid w:val="00543FFE"/>
    <w:rsid w:val="006D3785"/>
    <w:rsid w:val="006F3B70"/>
    <w:rsid w:val="008319CB"/>
    <w:rsid w:val="00833599"/>
    <w:rsid w:val="00986543"/>
    <w:rsid w:val="00AF656B"/>
    <w:rsid w:val="00DA51A6"/>
    <w:rsid w:val="00F17C0F"/>
    <w:rsid w:val="00F3192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EA584"/>
  <w15:chartTrackingRefBased/>
  <w15:docId w15:val="{29B6A95D-EA12-47AA-B496-697265B44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3B70"/>
    <w:pPr>
      <w:spacing w:line="276" w:lineRule="auto"/>
    </w:pPr>
  </w:style>
  <w:style w:type="paragraph" w:styleId="1">
    <w:name w:val="heading 1"/>
    <w:basedOn w:val="a"/>
    <w:next w:val="a"/>
    <w:link w:val="10"/>
    <w:uiPriority w:val="9"/>
    <w:qFormat/>
    <w:rsid w:val="00054E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54E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54E6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54E6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54E6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54E6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54E6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54E6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54E6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4E6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54E6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54E6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54E6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54E6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54E6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54E6A"/>
    <w:rPr>
      <w:rFonts w:eastAsiaTheme="majorEastAsia" w:cstheme="majorBidi"/>
      <w:color w:val="595959" w:themeColor="text1" w:themeTint="A6"/>
    </w:rPr>
  </w:style>
  <w:style w:type="character" w:customStyle="1" w:styleId="80">
    <w:name w:val="Заголовок 8 Знак"/>
    <w:basedOn w:val="a0"/>
    <w:link w:val="8"/>
    <w:uiPriority w:val="9"/>
    <w:semiHidden/>
    <w:rsid w:val="00054E6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54E6A"/>
    <w:rPr>
      <w:rFonts w:eastAsiaTheme="majorEastAsia" w:cstheme="majorBidi"/>
      <w:color w:val="272727" w:themeColor="text1" w:themeTint="D8"/>
    </w:rPr>
  </w:style>
  <w:style w:type="paragraph" w:styleId="a3">
    <w:name w:val="Title"/>
    <w:basedOn w:val="a"/>
    <w:next w:val="a"/>
    <w:link w:val="a4"/>
    <w:uiPriority w:val="10"/>
    <w:qFormat/>
    <w:rsid w:val="00054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54E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4E6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54E6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54E6A"/>
    <w:pPr>
      <w:spacing w:before="160"/>
      <w:jc w:val="center"/>
    </w:pPr>
    <w:rPr>
      <w:i/>
      <w:iCs/>
      <w:color w:val="404040" w:themeColor="text1" w:themeTint="BF"/>
    </w:rPr>
  </w:style>
  <w:style w:type="character" w:customStyle="1" w:styleId="22">
    <w:name w:val="Цитата 2 Знак"/>
    <w:basedOn w:val="a0"/>
    <w:link w:val="21"/>
    <w:uiPriority w:val="29"/>
    <w:rsid w:val="00054E6A"/>
    <w:rPr>
      <w:i/>
      <w:iCs/>
      <w:color w:val="404040" w:themeColor="text1" w:themeTint="BF"/>
    </w:rPr>
  </w:style>
  <w:style w:type="paragraph" w:styleId="a7">
    <w:name w:val="List Paragraph"/>
    <w:basedOn w:val="a"/>
    <w:uiPriority w:val="34"/>
    <w:qFormat/>
    <w:rsid w:val="00054E6A"/>
    <w:pPr>
      <w:ind w:left="720"/>
      <w:contextualSpacing/>
    </w:pPr>
  </w:style>
  <w:style w:type="character" w:styleId="a8">
    <w:name w:val="Intense Emphasis"/>
    <w:basedOn w:val="a0"/>
    <w:uiPriority w:val="21"/>
    <w:qFormat/>
    <w:rsid w:val="00054E6A"/>
    <w:rPr>
      <w:i/>
      <w:iCs/>
      <w:color w:val="0F4761" w:themeColor="accent1" w:themeShade="BF"/>
    </w:rPr>
  </w:style>
  <w:style w:type="paragraph" w:styleId="a9">
    <w:name w:val="Intense Quote"/>
    <w:basedOn w:val="a"/>
    <w:next w:val="a"/>
    <w:link w:val="aa"/>
    <w:uiPriority w:val="30"/>
    <w:qFormat/>
    <w:rsid w:val="00054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54E6A"/>
    <w:rPr>
      <w:i/>
      <w:iCs/>
      <w:color w:val="0F4761" w:themeColor="accent1" w:themeShade="BF"/>
    </w:rPr>
  </w:style>
  <w:style w:type="character" w:styleId="ab">
    <w:name w:val="Intense Reference"/>
    <w:basedOn w:val="a0"/>
    <w:uiPriority w:val="32"/>
    <w:qFormat/>
    <w:rsid w:val="00054E6A"/>
    <w:rPr>
      <w:b/>
      <w:bCs/>
      <w:smallCaps/>
      <w:color w:val="0F4761" w:themeColor="accent1" w:themeShade="BF"/>
      <w:spacing w:val="5"/>
    </w:rPr>
  </w:style>
  <w:style w:type="character" w:styleId="ac">
    <w:name w:val="Hyperlink"/>
    <w:basedOn w:val="a0"/>
    <w:uiPriority w:val="99"/>
    <w:semiHidden/>
    <w:unhideWhenUsed/>
    <w:rsid w:val="00986543"/>
    <w:rPr>
      <w:color w:val="467886" w:themeColor="hyperlink"/>
      <w:u w:val="single"/>
    </w:rPr>
  </w:style>
  <w:style w:type="paragraph" w:styleId="ad">
    <w:name w:val="Normal (Web)"/>
    <w:basedOn w:val="a"/>
    <w:uiPriority w:val="99"/>
    <w:semiHidden/>
    <w:unhideWhenUsed/>
    <w:rsid w:val="003F6B55"/>
    <w:pPr>
      <w:spacing w:before="100" w:beforeAutospacing="1" w:after="100" w:afterAutospacing="1" w:line="240" w:lineRule="auto"/>
    </w:pPr>
    <w:rPr>
      <w:rFonts w:ascii="Times New Roman" w:eastAsia="Times New Roman" w:hAnsi="Times New Roman" w:cs="Times New Roman"/>
      <w:kern w:val="0"/>
      <w:lan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rait.ru/bcode/5686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948</Words>
  <Characters>7078</Characters>
  <Application>Microsoft Office Word</Application>
  <DocSecurity>0</DocSecurity>
  <Lines>181</Lines>
  <Paragraphs>136</Paragraphs>
  <ScaleCrop>false</ScaleCrop>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Abraliyev</dc:creator>
  <cp:keywords/>
  <dc:description/>
  <cp:lastModifiedBy>Alibek Abraliyev</cp:lastModifiedBy>
  <cp:revision>7</cp:revision>
  <dcterms:created xsi:type="dcterms:W3CDTF">2026-06-05T13:29:00Z</dcterms:created>
  <dcterms:modified xsi:type="dcterms:W3CDTF">2026-06-07T04:20:00Z</dcterms:modified>
</cp:coreProperties>
</file>